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jc w:val="center"/>
        <w:rPr>
          <w:rFonts w:ascii="Times New Roman" w:hAnsi="Times New Roman" w:cs="Times New Roman"/>
          <w:sz w:val="24"/>
          <w:szCs w:val="24"/>
        </w:rPr>
      </w:pPr>
      <w:r w:rsidRPr="005642D9">
        <w:rPr>
          <w:rFonts w:ascii="Times New Roman" w:hAnsi="Times New Roman" w:cs="Times New Roman"/>
          <w:sz w:val="24"/>
          <w:szCs w:val="24"/>
        </w:rPr>
        <w:t>Ethical Dilemma for Islamic Development Bank</w:t>
      </w:r>
    </w:p>
    <w:p w:rsidR="005642D9" w:rsidRPr="005642D9" w:rsidRDefault="005642D9" w:rsidP="005642D9">
      <w:pPr>
        <w:spacing w:line="480" w:lineRule="auto"/>
        <w:ind w:firstLine="720"/>
        <w:jc w:val="center"/>
        <w:rPr>
          <w:rFonts w:ascii="Times New Roman" w:hAnsi="Times New Roman" w:cs="Times New Roman"/>
          <w:sz w:val="24"/>
          <w:szCs w:val="24"/>
        </w:rPr>
      </w:pPr>
      <w:r w:rsidRPr="005642D9">
        <w:rPr>
          <w:rFonts w:ascii="Times New Roman" w:hAnsi="Times New Roman" w:cs="Times New Roman"/>
          <w:sz w:val="24"/>
          <w:szCs w:val="24"/>
        </w:rPr>
        <w:t>Name</w:t>
      </w:r>
    </w:p>
    <w:p w:rsidR="005642D9" w:rsidRPr="005642D9" w:rsidRDefault="005642D9" w:rsidP="005642D9">
      <w:pPr>
        <w:spacing w:line="480" w:lineRule="auto"/>
        <w:ind w:firstLine="720"/>
        <w:jc w:val="center"/>
        <w:rPr>
          <w:rFonts w:ascii="Times New Roman" w:hAnsi="Times New Roman" w:cs="Times New Roman"/>
          <w:sz w:val="24"/>
          <w:szCs w:val="24"/>
        </w:rPr>
      </w:pPr>
      <w:r w:rsidRPr="005642D9">
        <w:rPr>
          <w:rFonts w:ascii="Times New Roman" w:hAnsi="Times New Roman" w:cs="Times New Roman"/>
          <w:sz w:val="24"/>
          <w:szCs w:val="24"/>
        </w:rPr>
        <w:t>Institution Affiliation</w:t>
      </w: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rPr>
          <w:rFonts w:ascii="Times New Roman" w:hAnsi="Times New Roman" w:cs="Times New Roman"/>
          <w:sz w:val="24"/>
          <w:szCs w:val="24"/>
        </w:rPr>
      </w:pPr>
    </w:p>
    <w:p w:rsidR="005642D9" w:rsidRPr="005642D9" w:rsidRDefault="005642D9" w:rsidP="005642D9">
      <w:pPr>
        <w:spacing w:line="480" w:lineRule="auto"/>
        <w:ind w:firstLine="720"/>
        <w:jc w:val="center"/>
        <w:rPr>
          <w:rFonts w:ascii="Times New Roman" w:hAnsi="Times New Roman" w:cs="Times New Roman"/>
          <w:b/>
          <w:sz w:val="24"/>
          <w:szCs w:val="24"/>
        </w:rPr>
      </w:pPr>
      <w:r w:rsidRPr="005642D9">
        <w:rPr>
          <w:rFonts w:ascii="Times New Roman" w:hAnsi="Times New Roman" w:cs="Times New Roman"/>
          <w:b/>
          <w:sz w:val="24"/>
          <w:szCs w:val="24"/>
        </w:rPr>
        <w:lastRenderedPageBreak/>
        <w:t>Ethical Dilemma for Islamic Development Bank</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Introduction</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The modern business environment for multinational organizations is characterized by various ethical issues that govern organizations especially in the advent of globalization. Multinational organizations are dependent on globalization and therefore, stand to face various ethical issues (Crane &amp; Matten, 2016). Ethics in business includes all components of business operation in an organization, which leads to the involvement of the management in facilitating a smooth running of operations. Multinationals are frequently faced with ethical dilemmas, which are not easy and involve straightforward options but challenging strategies of implementation. Ethical dilemmas are common since organizations are prone to unethical behaviour even when strict policies and procedures are observed. The purpose of the following paper is to address ethical behaviours that Islamic Development Bank is expected face when extending its business operations to the global market.</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Possible Ethical Dilemma</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 xml:space="preserve">Among the common ethical dilemma, that the organization will face is labour laws and employment rights. As the organization operates in the global market, labour laws and right of employment fluctuate from one state to another (Goh, 2018). These regulations are among the first experience of a multinational organization as it enters the global market. In each state, there are different regulations and policies that describe the status of the working environment for employees and other related factors such as compensation, minimum wages, and a number of working hours. In one incidence, the organization may violate one of these laws. Most countries have regulations for equal employment for all, where the number of female and male employees is prescribed, such as the ratio of three males to one female employee is expected to be observed. </w:t>
      </w:r>
      <w:r w:rsidRPr="005642D9">
        <w:rPr>
          <w:rFonts w:ascii="Times New Roman" w:hAnsi="Times New Roman" w:cs="Times New Roman"/>
          <w:sz w:val="24"/>
          <w:szCs w:val="24"/>
        </w:rPr>
        <w:lastRenderedPageBreak/>
        <w:t>The organization will face an ethical dilemma of balancing the gender rule in employment. Varying experience of the employee may not facilitate the organization in observing this rule since academic qualification of men and women vary across the world. With regard to minimum wage, the organization will face an ethical dilemma of balancing the productivity of different employees with their wages. The productivity of some of the subordinate staff may not be guaranteed by minimum wage due to their low levels of skills.</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The Islamic Development Bank will be faced with the ethical dilemma emanating from corruption and bribery. This is among the most rampant ethical dilemmas in the world (Crane &amp; Matten, 2016). This dilemma is common to a multinational organization like Islamic Development Bank due to the wide range of opportunities available and accountancy with people agencies from various backgrounds. Bribery is considered as a gift or a payment made to someone to get a favour or an advantage over the others. On the other hand, corruption is experienced when an individual does something that is prohibited or when someone receives a bribe. Both corruption and bribery present ethical issues to organizations. Corruption is prevalent in the developing countries, which perpetuate the levels of poverty and increase the gap between the poor and the rich (Crane &amp; Matten, 2016). Islamic Development Bank may be confronted with corruption through business operations such as purchasing and supplies, and in making business agreements. The organization may be faced with an ethical dilemma of paying more to get an advantage to a lucrative business deal. The management will be faced with the decision of engaging in corruption and bribery to get an advantage of a business contract or foregoing the business contract.</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 xml:space="preserve">Another ethical dilemma that Islamic Development Bank could face is environmental pollution.  Most multinational organizations are accused of breaching environmental policies in </w:t>
      </w:r>
      <w:r w:rsidRPr="005642D9">
        <w:rPr>
          <w:rFonts w:ascii="Times New Roman" w:hAnsi="Times New Roman" w:cs="Times New Roman"/>
          <w:sz w:val="24"/>
          <w:szCs w:val="24"/>
        </w:rPr>
        <w:lastRenderedPageBreak/>
        <w:t>their business operations (Bondy &amp; Starkey, 2014). However, this ethical issue may not impact heavily on this organization since most of its operations are oriented to services. The form of environmental pollution that Islamic Development may face includes the management of technological wastes such as old and worn out computers and their accessories. The management of this form of waste is expensive, which has the alternative of neither disposing of the waste in the environment especially in developing countries where environmental policies are not strictly adhered to or are nor existing. In such situations, the organization may be tempted to save on the cost of managing this waste.</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Impacts of the Organization Values</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One of the notable features of Islamic Development Bank is its financial model. This feature differentiates the bank from other financial institutions. The organization is anchored on the Islamic principles in its business operations (Islamic Development Bank, 2013). These principles aim at nurturing and preserving human dignity. These values are achieved through the protection of wealth, intellect, and life. The values of Islamic Development Bank are therefore against compromising with ethical issues that violate human dignity. The values will be effective in making a decision in an ethical dilemma involving corruption and bribery, where the organization will refrain from such activities to protect its value of human dignity.</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Reacting to the Various Challenges</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 xml:space="preserve">As a manager, I would deal with various challenges through different approaches. I would use the approach of ethical universalism and relativism. Ethical relativism involves running the operations of an organization through strict observance of the ethics and culture of the host country (Goh, 2018). For example, in dealing with the challenge of corruption and bribery, I would follow the culture that corruption and bribery are a violation of cultural and state </w:t>
      </w:r>
      <w:r w:rsidRPr="005642D9">
        <w:rPr>
          <w:rFonts w:ascii="Times New Roman" w:hAnsi="Times New Roman" w:cs="Times New Roman"/>
          <w:sz w:val="24"/>
          <w:szCs w:val="24"/>
        </w:rPr>
        <w:lastRenderedPageBreak/>
        <w:t>rules and regulations, and therefore follow the trend of avoiding all corrupt incidences. Ethical universalism implies that a specific ethical standard is universally accepted, and used by the multinational organization (Goh, 2018). For example, I will solve the challenge of environmental pollution and law on child labour using this approach since, since there are common regulations that govern such practices across the world. Besides, I will develop a strategy of corporate responsibility for the organization. This strategy will help in integrating the Islamic Development Bank and the society instead of focusing on profit generation alone. Cooperate social responsibility will involve taking care of the welfare of the community such as controlling pollution and advocating for the observance of employment laws and regulations (Bondy &amp; Starkey, 2014). The engagement of the community in the business operations of the organization will help in reducing the prevalence of ethical issues. The organization will also help its employees in the management of ethical dilemmas, and ensure that employees are liable for their actions and follow the stipulated rules and regulations.</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Conclusion</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The following discussion has addressed ethical dilemmas that Islamic Development Bank is expected to face as it extends its business operations to the global market. Some of the main ethical issues that have been addressed include environmental pollution, corruption and bribery, labour laws, and regulations. The manager of the organization should use ethical relativism and ethical universalism to address these challenges. The manager should also use the strategy of corporate social responsibility to train employees in the management of the identified ethical issues. These approaches will help the organization is minimizing ethical dilemmas and focusing on its organizational goals and objectives.</w:t>
      </w:r>
    </w:p>
    <w:p w:rsidR="005642D9" w:rsidRPr="005642D9" w:rsidRDefault="005642D9" w:rsidP="005642D9">
      <w:pPr>
        <w:spacing w:line="480" w:lineRule="auto"/>
        <w:rPr>
          <w:rFonts w:ascii="Times New Roman" w:hAnsi="Times New Roman" w:cs="Times New Roman"/>
          <w:sz w:val="24"/>
          <w:szCs w:val="24"/>
        </w:rPr>
      </w:pPr>
    </w:p>
    <w:p w:rsidR="005642D9" w:rsidRPr="005642D9" w:rsidRDefault="005642D9" w:rsidP="005642D9">
      <w:pPr>
        <w:spacing w:line="480" w:lineRule="auto"/>
        <w:ind w:firstLine="720"/>
        <w:jc w:val="center"/>
        <w:rPr>
          <w:rFonts w:ascii="Times New Roman" w:hAnsi="Times New Roman" w:cs="Times New Roman"/>
          <w:b/>
          <w:sz w:val="24"/>
          <w:szCs w:val="24"/>
        </w:rPr>
      </w:pPr>
      <w:r w:rsidRPr="005642D9">
        <w:rPr>
          <w:rFonts w:ascii="Times New Roman" w:hAnsi="Times New Roman" w:cs="Times New Roman"/>
          <w:b/>
          <w:sz w:val="24"/>
          <w:szCs w:val="24"/>
        </w:rPr>
        <w:lastRenderedPageBreak/>
        <w:t>References</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Bondy, K., &amp; Starkey, K. (2014). The dilemmas of internationalization: Corporate social responsibility in the multinational corporation. British Journal of Management, 25(1), 4-22.</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Crane, A., &amp; Matten, D. (2016). Business ethics: Managing corporate citizenship and sustainability in the age of globalization. Oxford University Press.</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Goh, L (2018) Ethical Dilemmas Faced By Multinational Companies. International Business.</w:t>
      </w:r>
    </w:p>
    <w:p w:rsidR="005642D9" w:rsidRPr="005642D9" w:rsidRDefault="005642D9" w:rsidP="005642D9">
      <w:pPr>
        <w:spacing w:line="480" w:lineRule="auto"/>
        <w:ind w:firstLine="720"/>
        <w:rPr>
          <w:rFonts w:ascii="Times New Roman" w:hAnsi="Times New Roman" w:cs="Times New Roman"/>
          <w:sz w:val="24"/>
          <w:szCs w:val="24"/>
        </w:rPr>
      </w:pPr>
      <w:r w:rsidRPr="005642D9">
        <w:rPr>
          <w:rFonts w:ascii="Times New Roman" w:hAnsi="Times New Roman" w:cs="Times New Roman"/>
          <w:sz w:val="24"/>
          <w:szCs w:val="24"/>
        </w:rPr>
        <w:t>Islamic Development Bank (2013). Focus on Islamic Values. Accessed from http://www.isdb.jobs/careers/isdb/Page.aspx?pageid=2502</w:t>
      </w:r>
    </w:p>
    <w:p w:rsidR="00781A58" w:rsidRPr="005642D9" w:rsidRDefault="00781A58" w:rsidP="005642D9">
      <w:pPr>
        <w:spacing w:line="480" w:lineRule="auto"/>
        <w:ind w:firstLine="720"/>
        <w:rPr>
          <w:szCs w:val="24"/>
        </w:rPr>
      </w:pPr>
    </w:p>
    <w:sectPr w:rsidR="00781A58" w:rsidRPr="005642D9" w:rsidSect="007F30D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45BC" w:rsidRDefault="006D45BC" w:rsidP="007F30D1">
      <w:pPr>
        <w:spacing w:line="240" w:lineRule="auto"/>
      </w:pPr>
      <w:r>
        <w:separator/>
      </w:r>
    </w:p>
  </w:endnote>
  <w:endnote w:type="continuationSeparator" w:id="1">
    <w:p w:rsidR="006D45BC" w:rsidRDefault="006D45BC" w:rsidP="007F30D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Segoe UI"/>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00022FF" w:usb1="C000205B" w:usb2="0000000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45BC" w:rsidRDefault="006D45BC" w:rsidP="007F30D1">
      <w:pPr>
        <w:spacing w:line="240" w:lineRule="auto"/>
      </w:pPr>
      <w:r>
        <w:separator/>
      </w:r>
    </w:p>
  </w:footnote>
  <w:footnote w:type="continuationSeparator" w:id="1">
    <w:p w:rsidR="006D45BC" w:rsidRDefault="006D45BC" w:rsidP="007F30D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D1" w:rsidRPr="007F30D1" w:rsidRDefault="007F30D1">
    <w:pPr>
      <w:pStyle w:val="Header"/>
      <w:jc w:val="right"/>
      <w:rPr>
        <w:rFonts w:ascii="Times New Roman" w:hAnsi="Times New Roman" w:cs="Times New Roman"/>
        <w:sz w:val="24"/>
        <w:szCs w:val="24"/>
      </w:rPr>
    </w:pPr>
    <w:r w:rsidRPr="007F30D1">
      <w:rPr>
        <w:rFonts w:ascii="Times New Roman" w:hAnsi="Times New Roman" w:cs="Times New Roman"/>
        <w:sz w:val="24"/>
        <w:szCs w:val="24"/>
      </w:rPr>
      <w:t>ETHICAL DILEMMA</w:t>
    </w:r>
    <w:r w:rsidRPr="007F30D1">
      <w:rPr>
        <w:rFonts w:ascii="Times New Roman" w:hAnsi="Times New Roman" w:cs="Times New Roman"/>
        <w:sz w:val="24"/>
        <w:szCs w:val="24"/>
      </w:rPr>
      <w:tab/>
    </w:r>
    <w:r w:rsidRPr="007F30D1">
      <w:rPr>
        <w:rFonts w:ascii="Times New Roman" w:hAnsi="Times New Roman" w:cs="Times New Roman"/>
        <w:sz w:val="24"/>
        <w:szCs w:val="24"/>
      </w:rPr>
      <w:tab/>
    </w:r>
    <w:sdt>
      <w:sdtPr>
        <w:rPr>
          <w:rFonts w:ascii="Times New Roman" w:hAnsi="Times New Roman" w:cs="Times New Roman"/>
          <w:sz w:val="24"/>
          <w:szCs w:val="24"/>
        </w:rPr>
        <w:id w:val="-282274710"/>
        <w:docPartObj>
          <w:docPartGallery w:val="Page Numbers (Top of Page)"/>
          <w:docPartUnique/>
        </w:docPartObj>
      </w:sdtPr>
      <w:sdtEndPr>
        <w:rPr>
          <w:noProof/>
        </w:rPr>
      </w:sdtEndPr>
      <w:sdtContent>
        <w:r w:rsidR="00FE5970" w:rsidRPr="007F30D1">
          <w:rPr>
            <w:rFonts w:ascii="Times New Roman" w:hAnsi="Times New Roman" w:cs="Times New Roman"/>
            <w:sz w:val="24"/>
            <w:szCs w:val="24"/>
          </w:rPr>
          <w:fldChar w:fldCharType="begin"/>
        </w:r>
        <w:r w:rsidRPr="007F30D1">
          <w:rPr>
            <w:rFonts w:ascii="Times New Roman" w:hAnsi="Times New Roman" w:cs="Times New Roman"/>
            <w:sz w:val="24"/>
            <w:szCs w:val="24"/>
          </w:rPr>
          <w:instrText xml:space="preserve"> PAGE   \* MERGEFORMAT </w:instrText>
        </w:r>
        <w:r w:rsidR="00FE5970" w:rsidRPr="007F30D1">
          <w:rPr>
            <w:rFonts w:ascii="Times New Roman" w:hAnsi="Times New Roman" w:cs="Times New Roman"/>
            <w:sz w:val="24"/>
            <w:szCs w:val="24"/>
          </w:rPr>
          <w:fldChar w:fldCharType="separate"/>
        </w:r>
        <w:r w:rsidR="00FF383B">
          <w:rPr>
            <w:rFonts w:ascii="Times New Roman" w:hAnsi="Times New Roman" w:cs="Times New Roman"/>
            <w:noProof/>
            <w:sz w:val="24"/>
            <w:szCs w:val="24"/>
          </w:rPr>
          <w:t>2</w:t>
        </w:r>
        <w:r w:rsidR="00FE5970" w:rsidRPr="007F30D1">
          <w:rPr>
            <w:rFonts w:ascii="Times New Roman" w:hAnsi="Times New Roman" w:cs="Times New Roman"/>
            <w:noProof/>
            <w:sz w:val="24"/>
            <w:szCs w:val="24"/>
          </w:rPr>
          <w:fldChar w:fldCharType="end"/>
        </w:r>
      </w:sdtContent>
    </w:sdt>
  </w:p>
  <w:p w:rsidR="007F30D1" w:rsidRDefault="007F30D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30D1" w:rsidRDefault="007F30D1">
    <w:pPr>
      <w:pStyle w:val="Header"/>
      <w:jc w:val="right"/>
    </w:pPr>
    <w:r>
      <w:t xml:space="preserve">Running Head: </w:t>
    </w:r>
    <w:sdt>
      <w:sdtPr>
        <w:id w:val="2008631641"/>
        <w:docPartObj>
          <w:docPartGallery w:val="Page Numbers (Top of Page)"/>
          <w:docPartUnique/>
        </w:docPartObj>
      </w:sdtPr>
      <w:sdtEndPr>
        <w:rPr>
          <w:noProof/>
        </w:rPr>
      </w:sdtEndPr>
      <w:sdtContent>
        <w:r w:rsidRPr="007F30D1">
          <w:rPr>
            <w:rFonts w:ascii="Times New Roman" w:hAnsi="Times New Roman" w:cs="Times New Roman"/>
            <w:sz w:val="24"/>
            <w:szCs w:val="24"/>
          </w:rPr>
          <w:t>ETHICAL DILEMMA</w:t>
        </w:r>
        <w:r>
          <w:t xml:space="preserve"> </w:t>
        </w:r>
        <w:r>
          <w:tab/>
        </w:r>
        <w:r>
          <w:tab/>
        </w:r>
        <w:r w:rsidR="00FE5970">
          <w:fldChar w:fldCharType="begin"/>
        </w:r>
        <w:r>
          <w:instrText xml:space="preserve"> PAGE   \* MERGEFORMAT </w:instrText>
        </w:r>
        <w:r w:rsidR="00FE5970">
          <w:fldChar w:fldCharType="separate"/>
        </w:r>
        <w:r w:rsidR="00FF383B">
          <w:rPr>
            <w:noProof/>
          </w:rPr>
          <w:t>1</w:t>
        </w:r>
        <w:r w:rsidR="00FE5970">
          <w:rPr>
            <w:noProof/>
          </w:rPr>
          <w:fldChar w:fldCharType="end"/>
        </w:r>
      </w:sdtContent>
    </w:sdt>
  </w:p>
  <w:p w:rsidR="007F30D1" w:rsidRDefault="007F30D1">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40085B"/>
    <w:rsid w:val="00100E14"/>
    <w:rsid w:val="00170224"/>
    <w:rsid w:val="002032A8"/>
    <w:rsid w:val="002A1905"/>
    <w:rsid w:val="0033205E"/>
    <w:rsid w:val="00337A8A"/>
    <w:rsid w:val="00372747"/>
    <w:rsid w:val="003B7DC7"/>
    <w:rsid w:val="003F5C81"/>
    <w:rsid w:val="0040085B"/>
    <w:rsid w:val="00401A5E"/>
    <w:rsid w:val="00427517"/>
    <w:rsid w:val="004A6157"/>
    <w:rsid w:val="004E4FB4"/>
    <w:rsid w:val="005642D9"/>
    <w:rsid w:val="00596872"/>
    <w:rsid w:val="005D6E7E"/>
    <w:rsid w:val="005E167D"/>
    <w:rsid w:val="005F6C58"/>
    <w:rsid w:val="005F72D3"/>
    <w:rsid w:val="00607F54"/>
    <w:rsid w:val="00684511"/>
    <w:rsid w:val="006D45BC"/>
    <w:rsid w:val="006E0A10"/>
    <w:rsid w:val="00781A58"/>
    <w:rsid w:val="00790C03"/>
    <w:rsid w:val="007F30D1"/>
    <w:rsid w:val="0080797E"/>
    <w:rsid w:val="00835F2B"/>
    <w:rsid w:val="00871923"/>
    <w:rsid w:val="008A0EAC"/>
    <w:rsid w:val="009119B4"/>
    <w:rsid w:val="009869FC"/>
    <w:rsid w:val="00994E14"/>
    <w:rsid w:val="00A21083"/>
    <w:rsid w:val="00A4171C"/>
    <w:rsid w:val="00A77127"/>
    <w:rsid w:val="00B37B6A"/>
    <w:rsid w:val="00B570BB"/>
    <w:rsid w:val="00BF2D8E"/>
    <w:rsid w:val="00C024E6"/>
    <w:rsid w:val="00CF107C"/>
    <w:rsid w:val="00D20721"/>
    <w:rsid w:val="00D3385B"/>
    <w:rsid w:val="00EE2F9E"/>
    <w:rsid w:val="00F86137"/>
    <w:rsid w:val="00FE5970"/>
    <w:rsid w:val="00FF383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3205E"/>
  </w:style>
  <w:style w:type="paragraph" w:styleId="Heading4">
    <w:name w:val="heading 4"/>
    <w:basedOn w:val="Normal"/>
    <w:next w:val="Normal"/>
    <w:link w:val="Heading4Char"/>
    <w:uiPriority w:val="9"/>
    <w:semiHidden/>
    <w:unhideWhenUsed/>
    <w:qFormat/>
    <w:rsid w:val="00781A58"/>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rsid w:val="0033205E"/>
    <w:pPr>
      <w:spacing w:line="240" w:lineRule="auto"/>
    </w:pPr>
    <w:rPr>
      <w:sz w:val="20"/>
      <w:szCs w:val="20"/>
    </w:rPr>
  </w:style>
  <w:style w:type="character" w:customStyle="1" w:styleId="CommentTextChar">
    <w:name w:val="Comment Text Char"/>
    <w:basedOn w:val="DefaultParagraphFont"/>
    <w:link w:val="CommentText"/>
    <w:uiPriority w:val="99"/>
    <w:semiHidden/>
    <w:rsid w:val="0033205E"/>
    <w:rPr>
      <w:sz w:val="20"/>
      <w:szCs w:val="20"/>
    </w:rPr>
  </w:style>
  <w:style w:type="paragraph" w:styleId="BalloonText">
    <w:name w:val="Balloon Text"/>
    <w:basedOn w:val="Normal"/>
    <w:link w:val="BalloonTextChar"/>
    <w:uiPriority w:val="99"/>
    <w:semiHidden/>
    <w:unhideWhenUsed/>
    <w:rsid w:val="00781A5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1A58"/>
    <w:rPr>
      <w:rFonts w:ascii="Segoe UI" w:hAnsi="Segoe UI" w:cs="Segoe UI"/>
      <w:sz w:val="18"/>
      <w:szCs w:val="18"/>
    </w:rPr>
  </w:style>
  <w:style w:type="character" w:styleId="Hyperlink">
    <w:name w:val="Hyperlink"/>
    <w:basedOn w:val="DefaultParagraphFont"/>
    <w:uiPriority w:val="99"/>
    <w:unhideWhenUsed/>
    <w:rsid w:val="00781A58"/>
    <w:rPr>
      <w:color w:val="0563C1" w:themeColor="hyperlink"/>
      <w:u w:val="single"/>
    </w:rPr>
  </w:style>
  <w:style w:type="character" w:customStyle="1" w:styleId="Heading4Char">
    <w:name w:val="Heading 4 Char"/>
    <w:basedOn w:val="DefaultParagraphFont"/>
    <w:link w:val="Heading4"/>
    <w:uiPriority w:val="9"/>
    <w:semiHidden/>
    <w:rsid w:val="00781A58"/>
    <w:rPr>
      <w:rFonts w:asciiTheme="majorHAnsi" w:eastAsiaTheme="majorEastAsia" w:hAnsiTheme="majorHAnsi" w:cstheme="majorBidi"/>
      <w:i/>
      <w:iCs/>
      <w:color w:val="2E74B5" w:themeColor="accent1" w:themeShade="BF"/>
    </w:rPr>
  </w:style>
  <w:style w:type="paragraph" w:styleId="Header">
    <w:name w:val="header"/>
    <w:basedOn w:val="Normal"/>
    <w:link w:val="HeaderChar"/>
    <w:uiPriority w:val="99"/>
    <w:unhideWhenUsed/>
    <w:rsid w:val="007F30D1"/>
    <w:pPr>
      <w:tabs>
        <w:tab w:val="center" w:pos="4680"/>
        <w:tab w:val="right" w:pos="9360"/>
      </w:tabs>
      <w:spacing w:line="240" w:lineRule="auto"/>
    </w:pPr>
  </w:style>
  <w:style w:type="character" w:customStyle="1" w:styleId="HeaderChar">
    <w:name w:val="Header Char"/>
    <w:basedOn w:val="DefaultParagraphFont"/>
    <w:link w:val="Header"/>
    <w:uiPriority w:val="99"/>
    <w:rsid w:val="007F30D1"/>
  </w:style>
  <w:style w:type="paragraph" w:styleId="Footer">
    <w:name w:val="footer"/>
    <w:basedOn w:val="Normal"/>
    <w:link w:val="FooterChar"/>
    <w:uiPriority w:val="99"/>
    <w:unhideWhenUsed/>
    <w:rsid w:val="007F30D1"/>
    <w:pPr>
      <w:tabs>
        <w:tab w:val="center" w:pos="4680"/>
        <w:tab w:val="right" w:pos="9360"/>
      </w:tabs>
      <w:spacing w:line="240" w:lineRule="auto"/>
    </w:pPr>
  </w:style>
  <w:style w:type="character" w:customStyle="1" w:styleId="FooterChar">
    <w:name w:val="Footer Char"/>
    <w:basedOn w:val="DefaultParagraphFont"/>
    <w:link w:val="Footer"/>
    <w:uiPriority w:val="99"/>
    <w:rsid w:val="007F30D1"/>
  </w:style>
</w:styles>
</file>

<file path=word/webSettings.xml><?xml version="1.0" encoding="utf-8"?>
<w:webSettings xmlns:r="http://schemas.openxmlformats.org/officeDocument/2006/relationships" xmlns:w="http://schemas.openxmlformats.org/wordprocessingml/2006/main">
  <w:divs>
    <w:div w:id="8866472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1257</Words>
  <Characters>7165</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8406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KARIS JOSPHAT</dc:creator>
  <cp:lastModifiedBy>user</cp:lastModifiedBy>
  <cp:revision>2</cp:revision>
  <dcterms:created xsi:type="dcterms:W3CDTF">2018-04-04T08:50:00Z</dcterms:created>
  <dcterms:modified xsi:type="dcterms:W3CDTF">2018-04-04T08:50:00Z</dcterms:modified>
</cp:coreProperties>
</file>